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CB" w:rsidRPr="00BF05CB" w:rsidRDefault="00BF05CB" w:rsidP="00BF05C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BF05C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fldChar w:fldCharType="begin"/>
      </w:r>
      <w:r w:rsidRPr="00BF05C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instrText>HYPERLINK "garantF1://71150136.0"</w:instrText>
      </w:r>
      <w:r w:rsidRPr="00BF05C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r>
      <w:r w:rsidRPr="00BF05C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fldChar w:fldCharType="separate"/>
      </w:r>
      <w:r w:rsidRPr="00BF05CB">
        <w:rPr>
          <w:rFonts w:ascii="Arial" w:eastAsiaTheme="minorEastAsia" w:hAnsi="Arial" w:cs="Arial"/>
          <w:color w:val="106BBE"/>
          <w:sz w:val="24"/>
          <w:szCs w:val="24"/>
          <w:lang w:eastAsia="ru-RU"/>
        </w:rPr>
        <w:t>Приказ Министерства здравоохранения РФ от 7 октября 2015 г. N 700н</w:t>
      </w:r>
      <w:r w:rsidRPr="00BF05CB">
        <w:rPr>
          <w:rFonts w:ascii="Arial" w:eastAsiaTheme="minorEastAsia" w:hAnsi="Arial" w:cs="Arial"/>
          <w:color w:val="106BBE"/>
          <w:sz w:val="24"/>
          <w:szCs w:val="24"/>
          <w:lang w:eastAsia="ru-RU"/>
        </w:rPr>
        <w:br/>
        <w:t>"О номенклатуре специальностей специалистов, имеющих высшее медицинское и фармацевтическое образование"</w:t>
      </w:r>
      <w:r w:rsidRPr="00BF05C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fldChar w:fldCharType="end"/>
      </w:r>
    </w:p>
    <w:p w:rsidR="00BF05CB" w:rsidRPr="00BF05CB" w:rsidRDefault="00BF05CB" w:rsidP="00BF05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F05CB" w:rsidRPr="00BF05CB" w:rsidRDefault="00BF05CB" w:rsidP="00BF05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BF05CB">
        <w:rPr>
          <w:rFonts w:ascii="Arial" w:eastAsiaTheme="minorEastAsia" w:hAnsi="Arial" w:cs="Arial"/>
          <w:sz w:val="24"/>
          <w:szCs w:val="24"/>
          <w:lang w:eastAsia="ru-RU"/>
        </w:rPr>
        <w:t xml:space="preserve">В соответствии с </w:t>
      </w:r>
      <w:hyperlink r:id="rId5" w:history="1">
        <w:r w:rsidRPr="00BF05C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пунктом 5.2.7</w:t>
        </w:r>
      </w:hyperlink>
      <w:r w:rsidRPr="00BF05CB">
        <w:rPr>
          <w:rFonts w:ascii="Arial" w:eastAsiaTheme="minorEastAsia" w:hAnsi="Arial" w:cs="Arial"/>
          <w:sz w:val="24"/>
          <w:szCs w:val="24"/>
          <w:lang w:eastAsia="ru-RU"/>
        </w:rPr>
        <w:t xml:space="preserve"> Положения о Министерстве здравоохранения Российской Федерации, утвержденного </w:t>
      </w:r>
      <w:hyperlink r:id="rId6" w:history="1">
        <w:r w:rsidRPr="00BF05C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постановлением</w:t>
        </w:r>
      </w:hyperlink>
      <w:r w:rsidRPr="00BF05CB">
        <w:rPr>
          <w:rFonts w:ascii="Arial" w:eastAsiaTheme="minorEastAsia" w:hAnsi="Arial" w:cs="Arial"/>
          <w:sz w:val="24"/>
          <w:szCs w:val="24"/>
          <w:lang w:eastAsia="ru-RU"/>
        </w:rPr>
        <w:t xml:space="preserve"> Правительства Российской Федерации от 19 июня 2012 г. N 608 (Собрание законодательства Российской Федерации, 2012, N 26, ст. 3526; 2013, N 16, ст. 1970; N 20, ст. 2477; N 22, ст. 2812; N 33, ст. 4386; N 45, ст. 5822;</w:t>
      </w:r>
      <w:proofErr w:type="gramEnd"/>
      <w:r w:rsidRPr="00BF05C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BF05CB">
        <w:rPr>
          <w:rFonts w:ascii="Arial" w:eastAsiaTheme="minorEastAsia" w:hAnsi="Arial" w:cs="Arial"/>
          <w:sz w:val="24"/>
          <w:szCs w:val="24"/>
          <w:lang w:eastAsia="ru-RU"/>
        </w:rPr>
        <w:t>2014, N 12, ст. 1296; N 26, ст. 3577; N 30, ст. 4307; N 37, ст. 4969; 2015, N 2, ст. 491; N 12, ст. 1763; N 23, ст. 3333), приказываю:</w:t>
      </w:r>
      <w:proofErr w:type="gramEnd"/>
    </w:p>
    <w:p w:rsidR="00BF05CB" w:rsidRPr="00BF05CB" w:rsidRDefault="00BF05CB" w:rsidP="00BF05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0" w:name="sub_1"/>
      <w:r w:rsidRPr="00BF05CB">
        <w:rPr>
          <w:rFonts w:ascii="Arial" w:eastAsiaTheme="minorEastAsia" w:hAnsi="Arial" w:cs="Arial"/>
          <w:sz w:val="24"/>
          <w:szCs w:val="24"/>
          <w:lang w:eastAsia="ru-RU"/>
        </w:rPr>
        <w:t xml:space="preserve">1. Утвердить прилагаемую </w:t>
      </w:r>
      <w:hyperlink w:anchor="sub_1000" w:history="1">
        <w:r w:rsidRPr="00BF05C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номенклатуру</w:t>
        </w:r>
      </w:hyperlink>
      <w:r w:rsidRPr="00BF05CB">
        <w:rPr>
          <w:rFonts w:ascii="Arial" w:eastAsiaTheme="minorEastAsia" w:hAnsi="Arial" w:cs="Arial"/>
          <w:sz w:val="24"/>
          <w:szCs w:val="24"/>
          <w:lang w:eastAsia="ru-RU"/>
        </w:rPr>
        <w:t xml:space="preserve"> специальностей специалистов, имеющих высшее медицинское и фармацевтическое образование.</w:t>
      </w:r>
    </w:p>
    <w:p w:rsidR="00BF05CB" w:rsidRPr="00BF05CB" w:rsidRDefault="00BF05CB" w:rsidP="00BF05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sub_2"/>
      <w:bookmarkEnd w:id="0"/>
      <w:r w:rsidRPr="00BF05CB">
        <w:rPr>
          <w:rFonts w:ascii="Arial" w:eastAsiaTheme="minorEastAsia" w:hAnsi="Arial" w:cs="Arial"/>
          <w:sz w:val="24"/>
          <w:szCs w:val="24"/>
          <w:lang w:eastAsia="ru-RU"/>
        </w:rPr>
        <w:t>2. Установить, что сертификаты специалистов по специальностям "</w:t>
      </w:r>
      <w:proofErr w:type="spellStart"/>
      <w:r w:rsidRPr="00BF05CB">
        <w:rPr>
          <w:rFonts w:ascii="Arial" w:eastAsiaTheme="minorEastAsia" w:hAnsi="Arial" w:cs="Arial"/>
          <w:sz w:val="24"/>
          <w:szCs w:val="24"/>
          <w:lang w:eastAsia="ru-RU"/>
        </w:rPr>
        <w:t>Диабетология</w:t>
      </w:r>
      <w:proofErr w:type="spellEnd"/>
      <w:r w:rsidRPr="00BF05CB">
        <w:rPr>
          <w:rFonts w:ascii="Arial" w:eastAsiaTheme="minorEastAsia" w:hAnsi="Arial" w:cs="Arial"/>
          <w:sz w:val="24"/>
          <w:szCs w:val="24"/>
          <w:lang w:eastAsia="ru-RU"/>
        </w:rPr>
        <w:t xml:space="preserve">", "Клиническая микология" и "Лабораторная микология", выданные до </w:t>
      </w:r>
      <w:hyperlink r:id="rId7" w:history="1">
        <w:r w:rsidRPr="00BF05C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вступления в силу</w:t>
        </w:r>
      </w:hyperlink>
      <w:r w:rsidRPr="00BF05CB">
        <w:rPr>
          <w:rFonts w:ascii="Arial" w:eastAsiaTheme="minorEastAsia" w:hAnsi="Arial" w:cs="Arial"/>
          <w:sz w:val="24"/>
          <w:szCs w:val="24"/>
          <w:lang w:eastAsia="ru-RU"/>
        </w:rPr>
        <w:t xml:space="preserve"> настоящего приказа, действуют до истечения указанного в них срока.</w:t>
      </w:r>
    </w:p>
    <w:p w:rsidR="00BF05CB" w:rsidRPr="00BF05CB" w:rsidRDefault="00BF05CB" w:rsidP="00BF05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3"/>
      <w:bookmarkEnd w:id="1"/>
      <w:r w:rsidRPr="00BF05CB">
        <w:rPr>
          <w:rFonts w:ascii="Arial" w:eastAsiaTheme="minorEastAsia" w:hAnsi="Arial" w:cs="Arial"/>
          <w:sz w:val="24"/>
          <w:szCs w:val="24"/>
          <w:lang w:eastAsia="ru-RU"/>
        </w:rPr>
        <w:t>3. Признать утратившими силу:</w:t>
      </w:r>
    </w:p>
    <w:bookmarkStart w:id="3" w:name="sub_31"/>
    <w:bookmarkEnd w:id="2"/>
    <w:p w:rsidR="00BF05CB" w:rsidRPr="00BF05CB" w:rsidRDefault="00BF05CB" w:rsidP="00BF05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F05CB">
        <w:rPr>
          <w:rFonts w:ascii="Arial" w:eastAsiaTheme="minorEastAsia" w:hAnsi="Arial" w:cs="Arial"/>
          <w:sz w:val="24"/>
          <w:szCs w:val="24"/>
          <w:lang w:eastAsia="ru-RU"/>
        </w:rPr>
        <w:fldChar w:fldCharType="begin"/>
      </w:r>
      <w:r w:rsidRPr="00BF05CB">
        <w:rPr>
          <w:rFonts w:ascii="Arial" w:eastAsiaTheme="minorEastAsia" w:hAnsi="Arial" w:cs="Arial"/>
          <w:sz w:val="24"/>
          <w:szCs w:val="24"/>
          <w:lang w:eastAsia="ru-RU"/>
        </w:rPr>
        <w:instrText>HYPERLINK "garantF1://12067496.0"</w:instrText>
      </w:r>
      <w:r w:rsidRPr="00BF05CB">
        <w:rPr>
          <w:rFonts w:ascii="Arial" w:eastAsiaTheme="minorEastAsia" w:hAnsi="Arial" w:cs="Arial"/>
          <w:sz w:val="24"/>
          <w:szCs w:val="24"/>
          <w:lang w:eastAsia="ru-RU"/>
        </w:rPr>
      </w:r>
      <w:r w:rsidRPr="00BF05CB">
        <w:rPr>
          <w:rFonts w:ascii="Arial" w:eastAsiaTheme="minorEastAsia" w:hAnsi="Arial" w:cs="Arial"/>
          <w:sz w:val="24"/>
          <w:szCs w:val="24"/>
          <w:lang w:eastAsia="ru-RU"/>
        </w:rPr>
        <w:fldChar w:fldCharType="separate"/>
      </w:r>
      <w:r w:rsidRPr="00BF05CB">
        <w:rPr>
          <w:rFonts w:ascii="Arial" w:eastAsiaTheme="minorEastAsia" w:hAnsi="Arial" w:cs="Arial"/>
          <w:color w:val="106BBE"/>
          <w:sz w:val="24"/>
          <w:szCs w:val="24"/>
          <w:lang w:eastAsia="ru-RU"/>
        </w:rPr>
        <w:t>приказ</w:t>
      </w:r>
      <w:r w:rsidRPr="00BF05CB">
        <w:rPr>
          <w:rFonts w:ascii="Arial" w:eastAsiaTheme="minorEastAsia" w:hAnsi="Arial" w:cs="Arial"/>
          <w:sz w:val="24"/>
          <w:szCs w:val="24"/>
          <w:lang w:eastAsia="ru-RU"/>
        </w:rPr>
        <w:fldChar w:fldCharType="end"/>
      </w:r>
      <w:r w:rsidRPr="00BF05CB">
        <w:rPr>
          <w:rFonts w:ascii="Arial" w:eastAsiaTheme="minorEastAsia" w:hAnsi="Arial" w:cs="Arial"/>
          <w:sz w:val="24"/>
          <w:szCs w:val="24"/>
          <w:lang w:eastAsia="ru-RU"/>
        </w:rPr>
        <w:t xml:space="preserve"> Министерства здравоохранения и социального развития Российской Федерации от 23 апреля 2009 г. N 210н "О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Федерации" (зарегистрирован Министерством юстиции Российской Федерации 5 июня 2009 г., регистрационный N 14032);</w:t>
      </w:r>
    </w:p>
    <w:bookmarkStart w:id="4" w:name="sub_32"/>
    <w:bookmarkEnd w:id="3"/>
    <w:p w:rsidR="00BF05CB" w:rsidRPr="00BF05CB" w:rsidRDefault="00BF05CB" w:rsidP="00BF05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BF05CB">
        <w:rPr>
          <w:rFonts w:ascii="Arial" w:eastAsiaTheme="minorEastAsia" w:hAnsi="Arial" w:cs="Arial"/>
          <w:sz w:val="24"/>
          <w:szCs w:val="24"/>
          <w:lang w:eastAsia="ru-RU"/>
        </w:rPr>
        <w:fldChar w:fldCharType="begin"/>
      </w:r>
      <w:r w:rsidRPr="00BF05CB">
        <w:rPr>
          <w:rFonts w:ascii="Arial" w:eastAsiaTheme="minorEastAsia" w:hAnsi="Arial" w:cs="Arial"/>
          <w:sz w:val="24"/>
          <w:szCs w:val="24"/>
          <w:lang w:eastAsia="ru-RU"/>
        </w:rPr>
        <w:instrText>HYPERLINK "garantF1://12083942.0"</w:instrText>
      </w:r>
      <w:r w:rsidRPr="00BF05CB">
        <w:rPr>
          <w:rFonts w:ascii="Arial" w:eastAsiaTheme="minorEastAsia" w:hAnsi="Arial" w:cs="Arial"/>
          <w:sz w:val="24"/>
          <w:szCs w:val="24"/>
          <w:lang w:eastAsia="ru-RU"/>
        </w:rPr>
      </w:r>
      <w:r w:rsidRPr="00BF05CB">
        <w:rPr>
          <w:rFonts w:ascii="Arial" w:eastAsiaTheme="minorEastAsia" w:hAnsi="Arial" w:cs="Arial"/>
          <w:sz w:val="24"/>
          <w:szCs w:val="24"/>
          <w:lang w:eastAsia="ru-RU"/>
        </w:rPr>
        <w:fldChar w:fldCharType="separate"/>
      </w:r>
      <w:r w:rsidRPr="00BF05CB">
        <w:rPr>
          <w:rFonts w:ascii="Arial" w:eastAsiaTheme="minorEastAsia" w:hAnsi="Arial" w:cs="Arial"/>
          <w:color w:val="106BBE"/>
          <w:sz w:val="24"/>
          <w:szCs w:val="24"/>
          <w:lang w:eastAsia="ru-RU"/>
        </w:rPr>
        <w:t>приказ</w:t>
      </w:r>
      <w:r w:rsidRPr="00BF05CB">
        <w:rPr>
          <w:rFonts w:ascii="Arial" w:eastAsiaTheme="minorEastAsia" w:hAnsi="Arial" w:cs="Arial"/>
          <w:sz w:val="24"/>
          <w:szCs w:val="24"/>
          <w:lang w:eastAsia="ru-RU"/>
        </w:rPr>
        <w:fldChar w:fldCharType="end"/>
      </w:r>
      <w:r w:rsidRPr="00BF05CB">
        <w:rPr>
          <w:rFonts w:ascii="Arial" w:eastAsiaTheme="minorEastAsia" w:hAnsi="Arial" w:cs="Arial"/>
          <w:sz w:val="24"/>
          <w:szCs w:val="24"/>
          <w:lang w:eastAsia="ru-RU"/>
        </w:rPr>
        <w:t xml:space="preserve"> Министерства здравоохранения и социального развития Российской Федерации от 9 февраля 2011 г. N 94н "О внесении изменений в номенклатуру специальностей специалистов с высшим и послевузовским медицинским и фармацевтическим образованием в сфере здравоохранения Российской Федерации" (зарегистрирован Министерством юстиции Российской Федерации 16 марта 2011 г., регистрационный N 20144).</w:t>
      </w:r>
    </w:p>
    <w:bookmarkEnd w:id="4"/>
    <w:p w:rsidR="00BF05CB" w:rsidRPr="00BF05CB" w:rsidRDefault="00BF05CB" w:rsidP="00BF05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В.И. Скворцова</w:t>
            </w:r>
          </w:p>
        </w:tc>
      </w:tr>
    </w:tbl>
    <w:p w:rsidR="00BF05CB" w:rsidRPr="00BF05CB" w:rsidRDefault="00BF05CB" w:rsidP="00BF05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F05CB" w:rsidRPr="00BF05CB" w:rsidRDefault="00BF05CB" w:rsidP="00BF0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BF05CB">
        <w:rPr>
          <w:rFonts w:ascii="Arial" w:eastAsiaTheme="minorEastAsia" w:hAnsi="Arial" w:cs="Arial"/>
          <w:sz w:val="24"/>
          <w:szCs w:val="24"/>
          <w:lang w:eastAsia="ru-RU"/>
        </w:rPr>
        <w:t>Зарегистрировано в Минюсте РФ 12 ноября 2015 г.</w:t>
      </w:r>
    </w:p>
    <w:p w:rsidR="00BF05CB" w:rsidRPr="00BF05CB" w:rsidRDefault="00BF05CB" w:rsidP="00BF05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BF05CB">
        <w:rPr>
          <w:rFonts w:ascii="Arial" w:eastAsiaTheme="minorEastAsia" w:hAnsi="Arial" w:cs="Arial"/>
          <w:sz w:val="24"/>
          <w:szCs w:val="24"/>
          <w:lang w:eastAsia="ru-RU"/>
        </w:rPr>
        <w:t>Регистрационный N 39696</w:t>
      </w:r>
    </w:p>
    <w:p w:rsidR="00BF05CB" w:rsidRPr="00BF05CB" w:rsidRDefault="00BF05CB" w:rsidP="00BF05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F05CB" w:rsidRPr="00BF05CB" w:rsidRDefault="00BF05CB" w:rsidP="00BF05C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5" w:name="sub_1000"/>
      <w:r w:rsidRPr="00BF05C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Номенклатура</w:t>
      </w:r>
      <w:r w:rsidRPr="00BF05C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специальностей специалистов, имеющих высшее медицинское и фармацевтическое образование</w:t>
      </w:r>
      <w:r w:rsidRPr="00BF05C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 xml:space="preserve">(утв. </w:t>
      </w:r>
      <w:hyperlink w:anchor="sub_0" w:history="1">
        <w:r w:rsidRPr="00BF05CB">
          <w:rPr>
            <w:rFonts w:ascii="Arial" w:eastAsiaTheme="minorEastAsia" w:hAnsi="Arial" w:cs="Arial"/>
            <w:color w:val="106BBE"/>
            <w:sz w:val="24"/>
            <w:szCs w:val="24"/>
            <w:lang w:eastAsia="ru-RU"/>
          </w:rPr>
          <w:t>приказом</w:t>
        </w:r>
      </w:hyperlink>
      <w:r w:rsidRPr="00BF05CB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Министерства здравоохранения РФ от 7 октября 2015 г. N 700н)</w:t>
      </w:r>
    </w:p>
    <w:bookmarkEnd w:id="5"/>
    <w:p w:rsidR="00BF05CB" w:rsidRPr="00BF05CB" w:rsidRDefault="00BF05CB" w:rsidP="00BF05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380"/>
      </w:tblGrid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6" w:name="sub_1001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</w:t>
            </w:r>
            <w:bookmarkEnd w:id="6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Авиационная и космическая медицина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7" w:name="sub_1002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</w:t>
            </w:r>
            <w:bookmarkEnd w:id="7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Акушерство и гинекология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" w:name="sub_1003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</w:t>
            </w:r>
            <w:bookmarkEnd w:id="8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Аллергология и иммунология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9" w:name="sub_1004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</w:t>
            </w:r>
            <w:bookmarkEnd w:id="9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Анестезиология-реаниматология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0" w:name="sub_1005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</w:t>
            </w:r>
            <w:bookmarkEnd w:id="10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Бактериология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1" w:name="sub_1006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6.</w:t>
            </w:r>
            <w:bookmarkEnd w:id="11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Вирусология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2" w:name="sub_1007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7.</w:t>
            </w:r>
            <w:bookmarkEnd w:id="12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Водолазная медицина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3" w:name="sub_1008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8.</w:t>
            </w:r>
            <w:bookmarkEnd w:id="13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Гастроэнтерология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4" w:name="sub_1009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9.</w:t>
            </w:r>
            <w:bookmarkEnd w:id="14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Гематология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5" w:name="sub_1010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10.</w:t>
            </w:r>
            <w:bookmarkEnd w:id="15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Генетика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6" w:name="sub_1011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11.</w:t>
            </w:r>
            <w:bookmarkEnd w:id="16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Гериатрия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7" w:name="sub_1012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12.</w:t>
            </w:r>
            <w:bookmarkEnd w:id="17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Гигиена детей и подростков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8" w:name="sub_1013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13.</w:t>
            </w:r>
            <w:bookmarkEnd w:id="18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Гигиена питания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19" w:name="sub_1014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14.</w:t>
            </w:r>
            <w:bookmarkEnd w:id="19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Гигиена труда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0" w:name="sub_1015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15.</w:t>
            </w:r>
            <w:bookmarkEnd w:id="20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Гигиеническое воспитание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1" w:name="sub_1016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16.</w:t>
            </w:r>
            <w:bookmarkEnd w:id="21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Дезинфектология</w:t>
            </w:r>
            <w:proofErr w:type="spellEnd"/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2" w:name="sub_1017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17.</w:t>
            </w:r>
            <w:bookmarkEnd w:id="22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Дерматовенерология</w:t>
            </w:r>
            <w:proofErr w:type="spellEnd"/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3" w:name="sub_1018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18.</w:t>
            </w:r>
            <w:bookmarkEnd w:id="23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Детская кардиология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4" w:name="sub_1019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19.</w:t>
            </w:r>
            <w:bookmarkEnd w:id="24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Детская онкология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5" w:name="sub_1020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20.</w:t>
            </w:r>
            <w:bookmarkEnd w:id="25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Детская урология-андрология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6" w:name="sub_1021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21.</w:t>
            </w:r>
            <w:bookmarkEnd w:id="26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Детская хирургия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7" w:name="sub_1022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22.</w:t>
            </w:r>
            <w:bookmarkEnd w:id="27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Детская эндокринология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8" w:name="sub_1023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23.</w:t>
            </w:r>
            <w:bookmarkEnd w:id="28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Диетология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29" w:name="sub_1024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24.</w:t>
            </w:r>
            <w:bookmarkEnd w:id="29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Инфекционные болезни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0" w:name="sub_1025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25.</w:t>
            </w:r>
            <w:bookmarkEnd w:id="30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Кардиология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1" w:name="sub_1026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26.</w:t>
            </w:r>
            <w:bookmarkEnd w:id="31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Клиническая лабораторная диагностика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2" w:name="sub_1027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27.</w:t>
            </w:r>
            <w:bookmarkEnd w:id="32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Клиническая фармакология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3" w:name="sub_1028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28.</w:t>
            </w:r>
            <w:bookmarkEnd w:id="33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Колопроктология</w:t>
            </w:r>
            <w:proofErr w:type="spellEnd"/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4" w:name="sub_1029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29.</w:t>
            </w:r>
            <w:bookmarkEnd w:id="34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Коммунальная гигиена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5" w:name="sub_1030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30.</w:t>
            </w:r>
            <w:bookmarkEnd w:id="35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Косметология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6" w:name="sub_1031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31.</w:t>
            </w:r>
            <w:bookmarkEnd w:id="36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Лабораторная генетика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7" w:name="sub_1032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32.</w:t>
            </w:r>
            <w:bookmarkEnd w:id="37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Лечебная физкультура и спортивная медицина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8" w:name="sub_1033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33.</w:t>
            </w:r>
            <w:bookmarkEnd w:id="38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Мануальная терапия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39" w:name="sub_1034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34.</w:t>
            </w:r>
            <w:bookmarkEnd w:id="39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Медико-социальная</w:t>
            </w:r>
            <w:proofErr w:type="gramEnd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экспертиза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0" w:name="sub_1035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35.</w:t>
            </w:r>
            <w:bookmarkEnd w:id="40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Неврология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1" w:name="sub_1036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36.</w:t>
            </w:r>
            <w:bookmarkEnd w:id="41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Нейрохирургия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2" w:name="sub_1037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37.</w:t>
            </w:r>
            <w:bookmarkEnd w:id="42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Неонатология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3" w:name="sub_1038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38.</w:t>
            </w:r>
            <w:bookmarkEnd w:id="43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Нефрология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4" w:name="sub_1039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39.</w:t>
            </w:r>
            <w:bookmarkEnd w:id="44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Общая врачебная практика (семейная медицина)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5" w:name="sub_1040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40.</w:t>
            </w:r>
            <w:bookmarkEnd w:id="45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Общая гигиена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6" w:name="sub_1041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41.</w:t>
            </w:r>
            <w:bookmarkEnd w:id="46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Онкология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7" w:name="sub_1042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42.</w:t>
            </w:r>
            <w:bookmarkEnd w:id="47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Организация здравоохранения и общественное здоровье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8" w:name="sub_1043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43.</w:t>
            </w:r>
            <w:bookmarkEnd w:id="48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Ортодонтия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49" w:name="sub_1044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44.</w:t>
            </w:r>
            <w:bookmarkEnd w:id="49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Остеопатия</w:t>
            </w:r>
            <w:proofErr w:type="spellEnd"/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50" w:name="sub_1045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45.</w:t>
            </w:r>
            <w:bookmarkEnd w:id="50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Оториноларингология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51" w:name="sub_1046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46.</w:t>
            </w:r>
            <w:bookmarkEnd w:id="51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Офтальмология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52" w:name="sub_1047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47.</w:t>
            </w:r>
            <w:bookmarkEnd w:id="52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Паразитология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53" w:name="sub_1048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48.</w:t>
            </w:r>
            <w:bookmarkEnd w:id="53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Патологическая анатомия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54" w:name="sub_1049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49.</w:t>
            </w:r>
            <w:bookmarkEnd w:id="54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Педиатрия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55" w:name="sub_1050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50.</w:t>
            </w:r>
            <w:bookmarkEnd w:id="55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Пластическая хирургия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56" w:name="sub_1051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51.</w:t>
            </w:r>
            <w:bookmarkEnd w:id="56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Профпатология</w:t>
            </w:r>
            <w:proofErr w:type="spellEnd"/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57" w:name="sub_1052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52.</w:t>
            </w:r>
            <w:bookmarkEnd w:id="57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Психиатрия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58" w:name="sub_1053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53.</w:t>
            </w:r>
            <w:bookmarkEnd w:id="58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Психиатрия-наркология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59" w:name="sub_1054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54.</w:t>
            </w:r>
            <w:bookmarkEnd w:id="59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Психотерапия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60" w:name="sub_1055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55.</w:t>
            </w:r>
            <w:bookmarkEnd w:id="60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Пульмонология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61" w:name="sub_1056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56.</w:t>
            </w:r>
            <w:bookmarkEnd w:id="61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Радиационная гигиена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62" w:name="sub_1057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57.</w:t>
            </w:r>
            <w:bookmarkEnd w:id="62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Радиология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63" w:name="sub_1058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58.</w:t>
            </w:r>
            <w:bookmarkEnd w:id="63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Радиотерапия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64" w:name="sub_1059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59.</w:t>
            </w:r>
            <w:bookmarkEnd w:id="64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Ревматология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65" w:name="sub_1060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60.</w:t>
            </w:r>
            <w:bookmarkEnd w:id="65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Рентгенология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66" w:name="sub_1061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61.</w:t>
            </w:r>
            <w:bookmarkEnd w:id="66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Рентгенэндоваскулярные</w:t>
            </w:r>
            <w:proofErr w:type="spellEnd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диагностика и лечение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67" w:name="sub_1062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62.</w:t>
            </w:r>
            <w:bookmarkEnd w:id="67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Рефлексотерапия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68" w:name="sub_1063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63.</w:t>
            </w:r>
            <w:bookmarkEnd w:id="68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Санитарно-гигиенические лабораторные исследования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69" w:name="sub_1064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64.</w:t>
            </w:r>
            <w:bookmarkEnd w:id="69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Сексология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70" w:name="sub_1065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65.</w:t>
            </w:r>
            <w:bookmarkEnd w:id="70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хирургия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71" w:name="sub_1066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66.</w:t>
            </w:r>
            <w:bookmarkEnd w:id="71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Скорая медицинская помощь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72" w:name="sub_1067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67.</w:t>
            </w:r>
            <w:bookmarkEnd w:id="72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Социальная гигиена и организация госсанэпидслужбы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73" w:name="sub_1068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68.</w:t>
            </w:r>
            <w:bookmarkEnd w:id="73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Стоматология детская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74" w:name="sub_1069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69.</w:t>
            </w:r>
            <w:bookmarkEnd w:id="74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Стоматология общей практики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75" w:name="sub_1070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70.</w:t>
            </w:r>
            <w:bookmarkEnd w:id="75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76" w:name="sub_1071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71.</w:t>
            </w:r>
            <w:bookmarkEnd w:id="76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Стоматология терапевтическая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77" w:name="sub_1072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72.</w:t>
            </w:r>
            <w:bookmarkEnd w:id="77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Стоматология хирургическая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78" w:name="sub_1073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73.</w:t>
            </w:r>
            <w:bookmarkEnd w:id="78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Судебно-медицинская экспертиза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79" w:name="sub_1074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74.</w:t>
            </w:r>
            <w:bookmarkEnd w:id="79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Судебно-психиатрическая экспертиза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0" w:name="sub_1075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75.</w:t>
            </w:r>
            <w:bookmarkEnd w:id="80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Сурдология</w:t>
            </w:r>
            <w:proofErr w:type="spellEnd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-оториноларингология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1" w:name="sub_1076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76.</w:t>
            </w:r>
            <w:bookmarkEnd w:id="81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Терапия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2" w:name="sub_1077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77.</w:t>
            </w:r>
            <w:bookmarkEnd w:id="82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Токсикология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3" w:name="sub_1078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78.</w:t>
            </w:r>
            <w:bookmarkEnd w:id="83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Торакальная хирургия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4" w:name="sub_1079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79.</w:t>
            </w:r>
            <w:bookmarkEnd w:id="84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Травматология и ортопедия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5" w:name="sub_1080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80.</w:t>
            </w:r>
            <w:bookmarkEnd w:id="85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Трансфузиология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6" w:name="sub_1081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81.</w:t>
            </w:r>
            <w:bookmarkEnd w:id="86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Ультразвуковая диагностика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7" w:name="sub_1082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82.</w:t>
            </w:r>
            <w:bookmarkEnd w:id="87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и экономика фармации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8" w:name="sub_1083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83.</w:t>
            </w:r>
            <w:bookmarkEnd w:id="88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Управление сестринской деятельностью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89" w:name="sub_1084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84.</w:t>
            </w:r>
            <w:bookmarkEnd w:id="89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Урология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90" w:name="sub_1085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85.</w:t>
            </w:r>
            <w:bookmarkEnd w:id="90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Фармацевтическая технология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91" w:name="sub_1086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86.</w:t>
            </w:r>
            <w:bookmarkEnd w:id="91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Фармацевтическая химия и фармакогнозия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92" w:name="sub_1087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87.</w:t>
            </w:r>
            <w:bookmarkEnd w:id="92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Физиотерапия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93" w:name="sub_1088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88.</w:t>
            </w:r>
            <w:bookmarkEnd w:id="93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Фтизиатрия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94" w:name="sub_1089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89.</w:t>
            </w:r>
            <w:bookmarkEnd w:id="94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Функциональная диагностика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95" w:name="sub_1090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90.</w:t>
            </w:r>
            <w:bookmarkEnd w:id="95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Хирургия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96" w:name="sub_1091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91.</w:t>
            </w:r>
            <w:bookmarkEnd w:id="96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Челюстно-лицевая хирургия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97" w:name="sub_1092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92.</w:t>
            </w:r>
            <w:bookmarkEnd w:id="97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Эндокринология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98" w:name="sub_1093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93.</w:t>
            </w:r>
            <w:bookmarkEnd w:id="98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Эндоскопия</w:t>
            </w:r>
          </w:p>
        </w:tc>
      </w:tr>
      <w:tr w:rsidR="00BF05CB" w:rsidRPr="00BF05CB" w:rsidTr="001B07A5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bookmarkStart w:id="99" w:name="sub_1094"/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94.</w:t>
            </w:r>
            <w:bookmarkEnd w:id="99"/>
          </w:p>
        </w:tc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</w:tcPr>
          <w:p w:rsidR="00BF05CB" w:rsidRPr="00BF05CB" w:rsidRDefault="00BF05CB" w:rsidP="00BF0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F05C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Эпидемиология</w:t>
            </w:r>
          </w:p>
        </w:tc>
      </w:tr>
    </w:tbl>
    <w:p w:rsidR="00BF05CB" w:rsidRPr="00BF05CB" w:rsidRDefault="00BF05CB" w:rsidP="00BF05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BC08F7" w:rsidRDefault="00BC08F7">
      <w:bookmarkStart w:id="100" w:name="_GoBack"/>
      <w:bookmarkEnd w:id="100"/>
    </w:p>
    <w:sectPr w:rsidR="00BC08F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CB"/>
    <w:rsid w:val="00BC08F7"/>
    <w:rsid w:val="00BF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150137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092436.0" TargetMode="External"/><Relationship Id="rId5" Type="http://schemas.openxmlformats.org/officeDocument/2006/relationships/hyperlink" Target="garantF1://70092436.15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Фатих</dc:creator>
  <cp:lastModifiedBy>Фатих</cp:lastModifiedBy>
  <cp:revision>1</cp:revision>
  <dcterms:created xsi:type="dcterms:W3CDTF">2016-01-26T05:18:00Z</dcterms:created>
  <dcterms:modified xsi:type="dcterms:W3CDTF">2016-01-26T05:19:00Z</dcterms:modified>
</cp:coreProperties>
</file>